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C0FCF" w14:textId="4203EE48" w:rsidR="0056330B" w:rsidRDefault="00C93D1A" w:rsidP="002E145F">
      <w:pPr>
        <w:pStyle w:val="Title"/>
        <w:jc w:val="center"/>
      </w:pPr>
      <w:r>
        <w:t>CSGC January</w:t>
      </w:r>
      <w:r w:rsidR="00D40EC6">
        <w:t xml:space="preserve"> meeting minutes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ocation, date, time and attendees list"/>
      </w:tblPr>
      <w:tblGrid>
        <w:gridCol w:w="1712"/>
        <w:gridCol w:w="8368"/>
      </w:tblGrid>
      <w:tr w:rsidR="0056330B" w14:paraId="184E2DAE" w14:textId="77777777" w:rsidTr="000E571F">
        <w:tc>
          <w:tcPr>
            <w:tcW w:w="1712" w:type="dxa"/>
          </w:tcPr>
          <w:p w14:paraId="26275004" w14:textId="77777777" w:rsidR="0056330B" w:rsidRDefault="00D40EC6">
            <w:pPr>
              <w:pStyle w:val="FormHeading"/>
            </w:pPr>
            <w:r>
              <w:t>Location:</w:t>
            </w:r>
          </w:p>
        </w:tc>
        <w:tc>
          <w:tcPr>
            <w:tcW w:w="8368" w:type="dxa"/>
          </w:tcPr>
          <w:p w14:paraId="4D357ECC" w14:textId="097CCE01" w:rsidR="0056330B" w:rsidRDefault="00FB022B">
            <w:pPr>
              <w:pStyle w:val="TableText"/>
            </w:pPr>
            <w:r>
              <w:t>Spinks 433</w:t>
            </w:r>
          </w:p>
        </w:tc>
      </w:tr>
      <w:tr w:rsidR="0056330B" w14:paraId="3A0531CA" w14:textId="77777777" w:rsidTr="000E571F">
        <w:tc>
          <w:tcPr>
            <w:tcW w:w="1712" w:type="dxa"/>
          </w:tcPr>
          <w:p w14:paraId="0A3B3053" w14:textId="77777777" w:rsidR="0056330B" w:rsidRDefault="00D40EC6">
            <w:pPr>
              <w:pStyle w:val="FormHeading"/>
            </w:pPr>
            <w:r>
              <w:t>Date:</w:t>
            </w:r>
          </w:p>
        </w:tc>
        <w:tc>
          <w:tcPr>
            <w:tcW w:w="8368" w:type="dxa"/>
          </w:tcPr>
          <w:p w14:paraId="1BB997E7" w14:textId="7D889129" w:rsidR="0056330B" w:rsidRDefault="002F6D7E">
            <w:pPr>
              <w:pStyle w:val="TableText"/>
            </w:pPr>
            <w:r>
              <w:t>February</w:t>
            </w:r>
            <w:r w:rsidR="00FB022B">
              <w:t xml:space="preserve"> 6, 2026</w:t>
            </w:r>
          </w:p>
        </w:tc>
      </w:tr>
      <w:tr w:rsidR="0056330B" w14:paraId="43AB903F" w14:textId="77777777" w:rsidTr="000E571F">
        <w:tc>
          <w:tcPr>
            <w:tcW w:w="1712" w:type="dxa"/>
          </w:tcPr>
          <w:p w14:paraId="7453E70D" w14:textId="77777777" w:rsidR="0056330B" w:rsidRDefault="00D40EC6">
            <w:pPr>
              <w:pStyle w:val="FormHeading"/>
            </w:pPr>
            <w:r>
              <w:t>Time:</w:t>
            </w:r>
          </w:p>
        </w:tc>
        <w:tc>
          <w:tcPr>
            <w:tcW w:w="8368" w:type="dxa"/>
          </w:tcPr>
          <w:p w14:paraId="51D3C14D" w14:textId="10C3C5E8" w:rsidR="0056330B" w:rsidRDefault="004D73D3">
            <w:pPr>
              <w:pStyle w:val="TableText"/>
            </w:pPr>
            <w:r>
              <w:t>3</w:t>
            </w:r>
            <w:r w:rsidR="00FB022B">
              <w:t>:</w:t>
            </w:r>
            <w:r>
              <w:t>3</w:t>
            </w:r>
            <w:r w:rsidR="00FB022B">
              <w:t>0-</w:t>
            </w:r>
            <w:r>
              <w:t>5</w:t>
            </w:r>
            <w:r w:rsidR="00FB022B">
              <w:t>:00 PM</w:t>
            </w:r>
          </w:p>
        </w:tc>
      </w:tr>
      <w:tr w:rsidR="0056330B" w14:paraId="3801C96F" w14:textId="77777777" w:rsidTr="000E571F">
        <w:tc>
          <w:tcPr>
            <w:tcW w:w="1712" w:type="dxa"/>
          </w:tcPr>
          <w:p w14:paraId="27C9A298" w14:textId="77777777" w:rsidR="0056330B" w:rsidRDefault="00D40EC6">
            <w:pPr>
              <w:pStyle w:val="FormHeading"/>
            </w:pPr>
            <w:r>
              <w:t>Attendees:</w:t>
            </w:r>
          </w:p>
        </w:tc>
        <w:tc>
          <w:tcPr>
            <w:tcW w:w="8368" w:type="dxa"/>
          </w:tcPr>
          <w:p w14:paraId="7D6F75A9" w14:textId="39D73C7E" w:rsidR="00150BD5" w:rsidRDefault="00150BD5" w:rsidP="00150BD5">
            <w:pPr>
              <w:pStyle w:val="TableText"/>
            </w:pPr>
            <w:r w:rsidRPr="00150BD5">
              <w:t>Leila Moghaddam</w:t>
            </w:r>
            <w:r>
              <w:t xml:space="preserve">, </w:t>
            </w:r>
            <w:r w:rsidRPr="00150BD5">
              <w:t>Nibir Neelim</w:t>
            </w:r>
            <w:r>
              <w:t xml:space="preserve">, </w:t>
            </w:r>
            <w:r w:rsidRPr="00150BD5">
              <w:t>Mehdi Khalaj</w:t>
            </w:r>
            <w:r>
              <w:t>,</w:t>
            </w:r>
            <w:r w:rsidRPr="00150BD5">
              <w:t xml:space="preserve"> Thulani </w:t>
            </w:r>
            <w:proofErr w:type="spellStart"/>
            <w:r w:rsidRPr="00150BD5">
              <w:t>Hewavithana</w:t>
            </w:r>
            <w:proofErr w:type="spellEnd"/>
            <w:r>
              <w:t xml:space="preserve">, </w:t>
            </w:r>
            <w:r w:rsidRPr="00150BD5">
              <w:t>Malcolm Todd, Mahdi Moayeri</w:t>
            </w:r>
            <w:r w:rsidR="004D73D3">
              <w:t xml:space="preserve">, </w:t>
            </w:r>
            <w:r w:rsidR="002F6D7E">
              <w:t xml:space="preserve">and </w:t>
            </w:r>
            <w:r w:rsidR="004D73D3" w:rsidRPr="00150BD5">
              <w:t xml:space="preserve">Ardalan </w:t>
            </w:r>
            <w:proofErr w:type="spellStart"/>
            <w:r w:rsidR="004D73D3" w:rsidRPr="00150BD5">
              <w:t>Askarian</w:t>
            </w:r>
            <w:proofErr w:type="spellEnd"/>
          </w:p>
        </w:tc>
      </w:tr>
      <w:tr w:rsidR="00150BD5" w14:paraId="0A2099DF" w14:textId="77777777" w:rsidTr="000E571F">
        <w:tc>
          <w:tcPr>
            <w:tcW w:w="1712" w:type="dxa"/>
          </w:tcPr>
          <w:p w14:paraId="63E1D505" w14:textId="0D11DDE1" w:rsidR="00150BD5" w:rsidRDefault="00150BD5">
            <w:pPr>
              <w:pStyle w:val="FormHeading"/>
            </w:pPr>
            <w:r>
              <w:t>Absentees:</w:t>
            </w:r>
          </w:p>
        </w:tc>
        <w:tc>
          <w:tcPr>
            <w:tcW w:w="8368" w:type="dxa"/>
          </w:tcPr>
          <w:p w14:paraId="69B61A6C" w14:textId="09EE7142" w:rsidR="00150BD5" w:rsidRPr="00150BD5" w:rsidRDefault="00150BD5" w:rsidP="00150BD5">
            <w:pPr>
              <w:pStyle w:val="TableText"/>
            </w:pPr>
            <w:r w:rsidRPr="00150BD5">
              <w:t>Mary Ndupu</w:t>
            </w:r>
          </w:p>
        </w:tc>
      </w:tr>
    </w:tbl>
    <w:p w14:paraId="379976AD" w14:textId="77777777" w:rsidR="0056330B" w:rsidRDefault="00D40EC6">
      <w:pPr>
        <w:pStyle w:val="Heading1"/>
      </w:pPr>
      <w:r>
        <w:t>Agenda items</w:t>
      </w:r>
    </w:p>
    <w:p w14:paraId="3A77A1D5" w14:textId="77777777" w:rsidR="00C93D1A" w:rsidRPr="00857F4F" w:rsidRDefault="00C93D1A" w:rsidP="00C93D1A">
      <w:pPr>
        <w:pStyle w:val="ListParagraph"/>
        <w:numPr>
          <w:ilvl w:val="0"/>
          <w:numId w:val="11"/>
        </w:numPr>
        <w:spacing w:after="160" w:line="278" w:lineRule="auto"/>
      </w:pPr>
      <w:r w:rsidRPr="00857F4F">
        <w:rPr>
          <w:b/>
          <w:bCs/>
        </w:rPr>
        <w:t>Governance &amp; Administration</w:t>
      </w:r>
    </w:p>
    <w:p w14:paraId="1A882992" w14:textId="14F84075" w:rsidR="00C93D1A" w:rsidRPr="00857F4F" w:rsidRDefault="00C93D1A" w:rsidP="00C93D1A">
      <w:pPr>
        <w:numPr>
          <w:ilvl w:val="1"/>
          <w:numId w:val="11"/>
        </w:numPr>
        <w:spacing w:after="160" w:line="278" w:lineRule="auto"/>
      </w:pPr>
      <w:r w:rsidRPr="00857F4F">
        <w:rPr>
          <w:b/>
          <w:bCs/>
        </w:rPr>
        <w:t>Faculty Oversight:</w:t>
      </w:r>
      <w:r w:rsidRPr="00857F4F">
        <w:t xml:space="preserve"> </w:t>
      </w:r>
      <w:r w:rsidR="00CA5E90" w:rsidRPr="00CA5E90">
        <w:t xml:space="preserve">Ask </w:t>
      </w:r>
      <w:r w:rsidR="00205BE5">
        <w:t xml:space="preserve">the </w:t>
      </w:r>
      <w:r w:rsidR="00CA5E90" w:rsidRPr="00CA5E90">
        <w:t>Graduate Chair/Undergraduate Chair to attend CSGC meetings and to oversee the group's work.</w:t>
      </w:r>
    </w:p>
    <w:p w14:paraId="0AFDCCD1" w14:textId="72E9F8BC" w:rsidR="00C93D1A" w:rsidRPr="00857F4F" w:rsidRDefault="00C93D1A" w:rsidP="00C93D1A">
      <w:pPr>
        <w:numPr>
          <w:ilvl w:val="1"/>
          <w:numId w:val="11"/>
        </w:numPr>
        <w:spacing w:after="160" w:line="278" w:lineRule="auto"/>
      </w:pPr>
      <w:r w:rsidRPr="00857F4F">
        <w:rPr>
          <w:b/>
          <w:bCs/>
        </w:rPr>
        <w:t>Election Planning:</w:t>
      </w:r>
      <w:r w:rsidRPr="00857F4F">
        <w:t xml:space="preserve"> </w:t>
      </w:r>
      <w:r w:rsidR="00205BE5" w:rsidRPr="00205BE5">
        <w:t>The next election will be in August 2026 (3rd week).</w:t>
      </w:r>
    </w:p>
    <w:p w14:paraId="45A733FC" w14:textId="21129660" w:rsidR="00C93D1A" w:rsidRDefault="00C93D1A" w:rsidP="00C93D1A">
      <w:pPr>
        <w:numPr>
          <w:ilvl w:val="1"/>
          <w:numId w:val="11"/>
        </w:numPr>
        <w:spacing w:after="160" w:line="278" w:lineRule="auto"/>
      </w:pPr>
      <w:r w:rsidRPr="00857F4F">
        <w:rPr>
          <w:b/>
          <w:bCs/>
        </w:rPr>
        <w:t>Financial Transparency:</w:t>
      </w:r>
      <w:r w:rsidRPr="00857F4F">
        <w:t xml:space="preserve"> </w:t>
      </w:r>
      <w:r w:rsidR="00205BE5" w:rsidRPr="00205BE5">
        <w:t xml:space="preserve">Prepare a financial statement to record all incomes and expenses. </w:t>
      </w:r>
    </w:p>
    <w:p w14:paraId="1F2D5782" w14:textId="4FF0E381" w:rsidR="004F69F1" w:rsidRDefault="004F69F1" w:rsidP="00C93D1A">
      <w:pPr>
        <w:numPr>
          <w:ilvl w:val="1"/>
          <w:numId w:val="11"/>
        </w:numPr>
        <w:spacing w:after="160" w:line="278" w:lineRule="auto"/>
      </w:pPr>
      <w:r>
        <w:rPr>
          <w:b/>
          <w:bCs/>
        </w:rPr>
        <w:t>Research Fest Planning:</w:t>
      </w:r>
      <w:r>
        <w:t xml:space="preserve"> </w:t>
      </w:r>
    </w:p>
    <w:p w14:paraId="1137215A" w14:textId="2C35AA6E" w:rsidR="004F69F1" w:rsidRDefault="004F69F1" w:rsidP="004F69F1">
      <w:pPr>
        <w:numPr>
          <w:ilvl w:val="2"/>
          <w:numId w:val="11"/>
        </w:numPr>
        <w:spacing w:after="160" w:line="278" w:lineRule="auto"/>
      </w:pPr>
      <w:r>
        <w:t>The next Research Fest will be in March 2027</w:t>
      </w:r>
    </w:p>
    <w:p w14:paraId="3531FE64" w14:textId="0B993FF4" w:rsidR="004F69F1" w:rsidRPr="00857F4F" w:rsidRDefault="004F69F1" w:rsidP="004F69F1">
      <w:pPr>
        <w:numPr>
          <w:ilvl w:val="2"/>
          <w:numId w:val="11"/>
        </w:numPr>
        <w:spacing w:after="160" w:line="278" w:lineRule="auto"/>
      </w:pPr>
      <w:r w:rsidRPr="004F69F1">
        <w:t>Finding sponsors for Research Fest 2027</w:t>
      </w:r>
    </w:p>
    <w:p w14:paraId="425EE320" w14:textId="77777777" w:rsidR="00C93D1A" w:rsidRPr="00857F4F" w:rsidRDefault="00C93D1A" w:rsidP="00C93D1A">
      <w:pPr>
        <w:pStyle w:val="ListParagraph"/>
        <w:numPr>
          <w:ilvl w:val="0"/>
          <w:numId w:val="14"/>
        </w:numPr>
        <w:spacing w:after="160" w:line="278" w:lineRule="auto"/>
      </w:pPr>
      <w:r w:rsidRPr="00857F4F">
        <w:rPr>
          <w:b/>
          <w:bCs/>
        </w:rPr>
        <w:t>Student Engagement &amp; Events</w:t>
      </w:r>
    </w:p>
    <w:p w14:paraId="4D3C1379" w14:textId="77777777" w:rsidR="00C93D1A" w:rsidRPr="00857F4F" w:rsidRDefault="00C93D1A" w:rsidP="00C93D1A">
      <w:pPr>
        <w:numPr>
          <w:ilvl w:val="1"/>
          <w:numId w:val="15"/>
        </w:numPr>
        <w:spacing w:after="160" w:line="278" w:lineRule="auto"/>
      </w:pPr>
      <w:r w:rsidRPr="00857F4F">
        <w:rPr>
          <w:b/>
          <w:bCs/>
        </w:rPr>
        <w:t>Feedback &amp; Outreach:</w:t>
      </w:r>
    </w:p>
    <w:p w14:paraId="14C3E26D" w14:textId="77777777" w:rsidR="00C93D1A" w:rsidRDefault="00C93D1A" w:rsidP="00C93D1A">
      <w:pPr>
        <w:numPr>
          <w:ilvl w:val="2"/>
          <w:numId w:val="15"/>
        </w:numPr>
        <w:spacing w:after="160" w:line="278" w:lineRule="auto"/>
      </w:pPr>
      <w:r w:rsidRPr="00857F4F">
        <w:rPr>
          <w:b/>
          <w:bCs/>
        </w:rPr>
        <w:t>Immediate Task:</w:t>
      </w:r>
      <w:r w:rsidRPr="00857F4F">
        <w:t xml:space="preserve"> Send a CSGC email to collect and summarize student feedback.</w:t>
      </w:r>
    </w:p>
    <w:p w14:paraId="39D21E6E" w14:textId="2AE96ED9" w:rsidR="00C93D1A" w:rsidRPr="00857F4F" w:rsidRDefault="00C93D1A" w:rsidP="00C93D1A">
      <w:pPr>
        <w:pStyle w:val="ListParagraph"/>
        <w:numPr>
          <w:ilvl w:val="2"/>
          <w:numId w:val="15"/>
        </w:numPr>
        <w:spacing w:after="160" w:line="278" w:lineRule="auto"/>
      </w:pPr>
      <w:r w:rsidRPr="00857F4F">
        <w:rPr>
          <w:b/>
          <w:bCs/>
        </w:rPr>
        <w:t>Questionnaire</w:t>
      </w:r>
      <w:r>
        <w:t xml:space="preserve">: </w:t>
      </w:r>
      <w:r w:rsidRPr="00857F4F">
        <w:t>Prepare a questionnaire by the PhD and Master's representatives for the student feedback.</w:t>
      </w:r>
    </w:p>
    <w:p w14:paraId="4CE62998" w14:textId="77777777" w:rsidR="00C93D1A" w:rsidRPr="00857F4F" w:rsidRDefault="00C93D1A" w:rsidP="00C93D1A">
      <w:pPr>
        <w:numPr>
          <w:ilvl w:val="2"/>
          <w:numId w:val="15"/>
        </w:numPr>
        <w:spacing w:after="160" w:line="278" w:lineRule="auto"/>
      </w:pPr>
      <w:r w:rsidRPr="00857F4F">
        <w:rPr>
          <w:b/>
          <w:bCs/>
        </w:rPr>
        <w:t>Engagement:</w:t>
      </w:r>
      <w:r w:rsidRPr="00857F4F">
        <w:t xml:space="preserve"> Launch a feedback poll to identify student needs and utilize a </w:t>
      </w:r>
      <w:r w:rsidRPr="00857F4F">
        <w:rPr>
          <w:i/>
          <w:iCs/>
        </w:rPr>
        <w:t>Discord "General" channel</w:t>
      </w:r>
      <w:r w:rsidRPr="00857F4F">
        <w:t xml:space="preserve"> for daily interaction.</w:t>
      </w:r>
    </w:p>
    <w:p w14:paraId="34D67892" w14:textId="77777777" w:rsidR="00C93D1A" w:rsidRDefault="00C93D1A" w:rsidP="00C93D1A">
      <w:pPr>
        <w:numPr>
          <w:ilvl w:val="2"/>
          <w:numId w:val="15"/>
        </w:numPr>
        <w:spacing w:after="160" w:line="278" w:lineRule="auto"/>
      </w:pPr>
      <w:r w:rsidRPr="00857F4F">
        <w:rPr>
          <w:b/>
          <w:bCs/>
        </w:rPr>
        <w:t>Lab Contacts:</w:t>
      </w:r>
      <w:r w:rsidRPr="00857F4F">
        <w:t xml:space="preserve"> Establish a dedicated contact person in every lab to streamline communication.</w:t>
      </w:r>
    </w:p>
    <w:p w14:paraId="57B409BB" w14:textId="77777777" w:rsidR="00C93D1A" w:rsidRPr="00857F4F" w:rsidRDefault="00C93D1A" w:rsidP="00C93D1A">
      <w:pPr>
        <w:numPr>
          <w:ilvl w:val="1"/>
          <w:numId w:val="15"/>
        </w:numPr>
        <w:spacing w:after="160" w:line="278" w:lineRule="auto"/>
      </w:pPr>
      <w:r w:rsidRPr="00857F4F">
        <w:rPr>
          <w:b/>
          <w:bCs/>
          <w:i/>
          <w:iCs/>
        </w:rPr>
        <w:t>Event Calendar:</w:t>
      </w:r>
    </w:p>
    <w:p w14:paraId="30E633E9" w14:textId="37181CD1" w:rsidR="00C93D1A" w:rsidRPr="00857F4F" w:rsidRDefault="00C93D1A" w:rsidP="00C93D1A">
      <w:pPr>
        <w:numPr>
          <w:ilvl w:val="2"/>
          <w:numId w:val="15"/>
        </w:numPr>
        <w:spacing w:after="160" w:line="278" w:lineRule="auto"/>
      </w:pPr>
      <w:r w:rsidRPr="00857F4F">
        <w:rPr>
          <w:i/>
          <w:iCs/>
        </w:rPr>
        <w:lastRenderedPageBreak/>
        <w:t>February</w:t>
      </w:r>
      <w:r w:rsidR="008E6B3A">
        <w:rPr>
          <w:i/>
          <w:iCs/>
        </w:rPr>
        <w:t xml:space="preserve"> 2026</w:t>
      </w:r>
      <w:r w:rsidRPr="00857F4F">
        <w:rPr>
          <w:i/>
          <w:iCs/>
        </w:rPr>
        <w:t>:</w:t>
      </w:r>
      <w:r w:rsidRPr="00857F4F">
        <w:t xml:space="preserve"> Social event in collaboration with the CS Department.</w:t>
      </w:r>
    </w:p>
    <w:p w14:paraId="0A62377B" w14:textId="2D73BD58" w:rsidR="00C93D1A" w:rsidRPr="00857F4F" w:rsidRDefault="00016414" w:rsidP="00C93D1A">
      <w:pPr>
        <w:numPr>
          <w:ilvl w:val="2"/>
          <w:numId w:val="15"/>
        </w:numPr>
        <w:spacing w:after="160" w:line="278" w:lineRule="auto"/>
      </w:pPr>
      <w:r>
        <w:rPr>
          <w:i/>
          <w:iCs/>
        </w:rPr>
        <w:t>March 2027</w:t>
      </w:r>
      <w:r w:rsidR="00C93D1A" w:rsidRPr="00857F4F">
        <w:rPr>
          <w:i/>
          <w:iCs/>
        </w:rPr>
        <w:t>:</w:t>
      </w:r>
      <w:r w:rsidR="00C93D1A" w:rsidRPr="00857F4F">
        <w:t xml:space="preserve"> </w:t>
      </w:r>
      <w:r w:rsidR="00C93D1A">
        <w:t>Research Fest</w:t>
      </w:r>
    </w:p>
    <w:p w14:paraId="74F7283F" w14:textId="6940FD53" w:rsidR="00C93D1A" w:rsidRDefault="00C93D1A" w:rsidP="00C93D1A">
      <w:pPr>
        <w:numPr>
          <w:ilvl w:val="2"/>
          <w:numId w:val="15"/>
        </w:numPr>
        <w:spacing w:after="160" w:line="278" w:lineRule="auto"/>
      </w:pPr>
      <w:r w:rsidRPr="00857F4F">
        <w:rPr>
          <w:i/>
          <w:iCs/>
        </w:rPr>
        <w:t>June</w:t>
      </w:r>
      <w:r w:rsidR="00016414">
        <w:rPr>
          <w:i/>
          <w:iCs/>
        </w:rPr>
        <w:t xml:space="preserve"> 202</w:t>
      </w:r>
      <w:r w:rsidR="008E6B3A">
        <w:rPr>
          <w:i/>
          <w:iCs/>
        </w:rPr>
        <w:t>6</w:t>
      </w:r>
      <w:r w:rsidRPr="00857F4F">
        <w:rPr>
          <w:i/>
          <w:iCs/>
        </w:rPr>
        <w:t>:</w:t>
      </w:r>
      <w:r w:rsidRPr="00857F4F">
        <w:t xml:space="preserve"> Joint social event with and for graduating undergrad and grad students (budgeting required).</w:t>
      </w:r>
    </w:p>
    <w:p w14:paraId="48CFEC6D" w14:textId="1A3B1B94" w:rsidR="00C93D1A" w:rsidRDefault="00C93D1A" w:rsidP="00C93D1A">
      <w:pPr>
        <w:numPr>
          <w:ilvl w:val="2"/>
          <w:numId w:val="15"/>
        </w:numPr>
        <w:spacing w:after="160" w:line="278" w:lineRule="auto"/>
      </w:pPr>
      <w:r>
        <w:rPr>
          <w:i/>
          <w:iCs/>
        </w:rPr>
        <w:t>August</w:t>
      </w:r>
      <w:r w:rsidR="00016414">
        <w:rPr>
          <w:i/>
          <w:iCs/>
        </w:rPr>
        <w:t xml:space="preserve"> 202</w:t>
      </w:r>
      <w:r w:rsidR="008E6B3A">
        <w:rPr>
          <w:i/>
          <w:iCs/>
        </w:rPr>
        <w:t>6</w:t>
      </w:r>
      <w:r>
        <w:rPr>
          <w:i/>
          <w:iCs/>
        </w:rPr>
        <w:t>:</w:t>
      </w:r>
      <w:r>
        <w:t xml:space="preserve"> Year-end social event</w:t>
      </w:r>
      <w:r w:rsidR="00016414">
        <w:t xml:space="preserve"> + CSGC Election</w:t>
      </w:r>
    </w:p>
    <w:p w14:paraId="43C0CAA1" w14:textId="77777777" w:rsidR="00C93D1A" w:rsidRPr="00857F4F" w:rsidRDefault="00C93D1A" w:rsidP="00C93D1A">
      <w:pPr>
        <w:pStyle w:val="ListParagraph"/>
        <w:numPr>
          <w:ilvl w:val="0"/>
          <w:numId w:val="16"/>
        </w:numPr>
        <w:spacing w:after="160" w:line="278" w:lineRule="auto"/>
        <w:rPr>
          <w:b/>
          <w:bCs/>
        </w:rPr>
      </w:pPr>
      <w:r w:rsidRPr="00857F4F">
        <w:rPr>
          <w:b/>
          <w:bCs/>
        </w:rPr>
        <w:t>Current Tasks &amp; Next Meeting</w:t>
      </w:r>
    </w:p>
    <w:p w14:paraId="2698FFB8" w14:textId="35D05203" w:rsidR="00C93D1A" w:rsidRDefault="00C93D1A" w:rsidP="00C93D1A">
      <w:pPr>
        <w:pStyle w:val="ListParagraph"/>
        <w:numPr>
          <w:ilvl w:val="1"/>
          <w:numId w:val="16"/>
        </w:numPr>
        <w:spacing w:after="160" w:line="278" w:lineRule="auto"/>
      </w:pPr>
      <w:r>
        <w:t xml:space="preserve">Next meeting </w:t>
      </w:r>
      <w:r w:rsidR="008D62BA">
        <w:t>in the last week of March</w:t>
      </w:r>
    </w:p>
    <w:p w14:paraId="61D38574" w14:textId="77777777" w:rsidR="00205BE5" w:rsidRDefault="00205BE5" w:rsidP="00205BE5">
      <w:pPr>
        <w:spacing w:after="160" w:line="278" w:lineRule="auto"/>
      </w:pPr>
    </w:p>
    <w:p w14:paraId="138ED2D6" w14:textId="3940B54D" w:rsidR="00205BE5" w:rsidRPr="00E77F92" w:rsidRDefault="009364B9" w:rsidP="00E77F92">
      <w:pPr>
        <w:pStyle w:val="Heading1"/>
      </w:pPr>
      <w:r w:rsidRPr="00E77F92">
        <w:t>Item</w:t>
      </w:r>
      <w:r w:rsidR="009A22F7" w:rsidRPr="00E77F92">
        <w:t>s</w:t>
      </w:r>
      <w:r w:rsidRPr="00E77F92">
        <w:t xml:space="preserve"> in Action</w:t>
      </w:r>
    </w:p>
    <w:p w14:paraId="5C4434C4" w14:textId="77777777" w:rsidR="009364B9" w:rsidRDefault="008D62BA" w:rsidP="00AD1504">
      <w:pPr>
        <w:pStyle w:val="ListParagraph"/>
        <w:numPr>
          <w:ilvl w:val="0"/>
          <w:numId w:val="19"/>
        </w:numPr>
        <w:spacing w:after="160" w:line="278" w:lineRule="auto"/>
        <w:contextualSpacing w:val="0"/>
        <w:jc w:val="both"/>
      </w:pPr>
      <w:proofErr w:type="gramStart"/>
      <w:r w:rsidRPr="00C95763">
        <w:t>Take a look</w:t>
      </w:r>
      <w:proofErr w:type="gramEnd"/>
      <w:r w:rsidRPr="00C95763">
        <w:t xml:space="preserve"> at the current </w:t>
      </w:r>
      <w:r w:rsidRPr="00C95763">
        <w:t>constitution</w:t>
      </w:r>
      <w:r w:rsidRPr="00C95763">
        <w:t xml:space="preserve"> and edit</w:t>
      </w:r>
      <w:r w:rsidRPr="00C95763">
        <w:t xml:space="preserve"> </w:t>
      </w:r>
      <w:r w:rsidRPr="00C95763">
        <w:t>it</w:t>
      </w:r>
      <w:r w:rsidRPr="00C95763">
        <w:t xml:space="preserve"> for clarity and ensure all roles are explicitly defined and listed on the website</w:t>
      </w:r>
      <w:r w:rsidR="008E6B3A" w:rsidRPr="00C95763">
        <w:t xml:space="preserve"> (All Members)</w:t>
      </w:r>
    </w:p>
    <w:p w14:paraId="2CD8E059" w14:textId="77777777" w:rsidR="009364B9" w:rsidRDefault="009364B9" w:rsidP="00AD1504">
      <w:pPr>
        <w:pStyle w:val="ListParagraph"/>
        <w:numPr>
          <w:ilvl w:val="0"/>
          <w:numId w:val="19"/>
        </w:numPr>
        <w:spacing w:after="160" w:line="278" w:lineRule="auto"/>
        <w:contextualSpacing w:val="0"/>
        <w:jc w:val="both"/>
      </w:pPr>
      <w:proofErr w:type="gramStart"/>
      <w:r>
        <w:t>Take a look</w:t>
      </w:r>
      <w:proofErr w:type="gramEnd"/>
      <w:r>
        <w:t xml:space="preserve"> at the </w:t>
      </w:r>
      <w:r w:rsidRPr="00C837ED">
        <w:t>Student Guide</w:t>
      </w:r>
      <w:r w:rsidRPr="00857F4F">
        <w:t xml:space="preserve"> </w:t>
      </w:r>
      <w:r>
        <w:t>on the website.</w:t>
      </w:r>
      <w:r w:rsidRPr="00857F4F">
        <w:t xml:space="preserve"> remove redundancies </w:t>
      </w:r>
      <w:r>
        <w:t xml:space="preserve">and add any new content. </w:t>
      </w:r>
      <w:r w:rsidRPr="00C95763">
        <w:t>(All Members</w:t>
      </w:r>
      <w:r>
        <w:t>)</w:t>
      </w:r>
    </w:p>
    <w:p w14:paraId="7FCBC29F" w14:textId="77777777" w:rsidR="009364B9" w:rsidRPr="00C95763" w:rsidRDefault="009364B9" w:rsidP="00AD1504">
      <w:pPr>
        <w:pStyle w:val="ListParagraph"/>
        <w:numPr>
          <w:ilvl w:val="0"/>
          <w:numId w:val="19"/>
        </w:numPr>
        <w:spacing w:after="160" w:line="278" w:lineRule="auto"/>
        <w:contextualSpacing w:val="0"/>
        <w:jc w:val="both"/>
      </w:pPr>
      <w:r w:rsidRPr="00C95763">
        <w:t>Prepare an Excel sheet to record all incomes and expenses (Leila)</w:t>
      </w:r>
    </w:p>
    <w:p w14:paraId="46F65981" w14:textId="77777777" w:rsidR="009364B9" w:rsidRPr="00C95763" w:rsidRDefault="009364B9" w:rsidP="00AD1504">
      <w:pPr>
        <w:pStyle w:val="ListParagraph"/>
        <w:numPr>
          <w:ilvl w:val="0"/>
          <w:numId w:val="19"/>
        </w:numPr>
        <w:spacing w:after="160" w:line="278" w:lineRule="auto"/>
        <w:contextualSpacing w:val="0"/>
        <w:jc w:val="both"/>
      </w:pPr>
      <w:r w:rsidRPr="00C95763">
        <w:t>Develop two-year budget plans for the Research Fest and social events (Leila)</w:t>
      </w:r>
    </w:p>
    <w:p w14:paraId="6001CEF5" w14:textId="77777777" w:rsidR="009364B9" w:rsidRDefault="008E6B3A" w:rsidP="00AD1504">
      <w:pPr>
        <w:pStyle w:val="ListParagraph"/>
        <w:numPr>
          <w:ilvl w:val="0"/>
          <w:numId w:val="19"/>
        </w:numPr>
        <w:spacing w:after="160" w:line="278" w:lineRule="auto"/>
        <w:contextualSpacing w:val="0"/>
        <w:jc w:val="both"/>
      </w:pPr>
      <w:r w:rsidRPr="00C95763">
        <w:t xml:space="preserve">Talk to </w:t>
      </w:r>
      <w:r w:rsidR="00B07288">
        <w:t xml:space="preserve">the </w:t>
      </w:r>
      <w:r w:rsidRPr="00C95763">
        <w:t>CSSS president and ask about joining the graduate celebration in June 2026</w:t>
      </w:r>
      <w:r w:rsidR="00B07288">
        <w:t xml:space="preserve"> (Thulani)</w:t>
      </w:r>
    </w:p>
    <w:p w14:paraId="6CBE4A4C" w14:textId="77777777" w:rsidR="009364B9" w:rsidRDefault="00C95763" w:rsidP="00AD1504">
      <w:pPr>
        <w:pStyle w:val="ListParagraph"/>
        <w:numPr>
          <w:ilvl w:val="0"/>
          <w:numId w:val="19"/>
        </w:numPr>
        <w:spacing w:after="160" w:line="278" w:lineRule="auto"/>
        <w:contextualSpacing w:val="0"/>
        <w:jc w:val="both"/>
      </w:pPr>
      <w:r w:rsidRPr="00C95763">
        <w:t xml:space="preserve">Ask about the </w:t>
      </w:r>
      <w:r w:rsidRPr="00C95763">
        <w:t>High-Performance Computing</w:t>
      </w:r>
      <w:r w:rsidRPr="00C95763">
        <w:t xml:space="preserve"> workshop</w:t>
      </w:r>
      <w:r>
        <w:t xml:space="preserve">. What are the requirements for hosting a workshop in both </w:t>
      </w:r>
      <w:r w:rsidR="00B07288">
        <w:t>intermediate and advanced levels</w:t>
      </w:r>
      <w:r w:rsidRPr="00C95763">
        <w:t xml:space="preserve"> (Mahdi)</w:t>
      </w:r>
    </w:p>
    <w:p w14:paraId="11265EA6" w14:textId="77777777" w:rsidR="009364B9" w:rsidRDefault="00FB30F4" w:rsidP="00AD1504">
      <w:pPr>
        <w:pStyle w:val="ListParagraph"/>
        <w:numPr>
          <w:ilvl w:val="0"/>
          <w:numId w:val="19"/>
        </w:numPr>
        <w:spacing w:after="160" w:line="278" w:lineRule="auto"/>
        <w:contextualSpacing w:val="0"/>
        <w:jc w:val="both"/>
      </w:pPr>
      <w:r w:rsidRPr="00857F4F">
        <w:t>Prepare a questionnaire by the PhD and Master's representatives for the student</w:t>
      </w:r>
      <w:r>
        <w:t>.</w:t>
      </w:r>
      <w:r w:rsidRPr="00857F4F">
        <w:t xml:space="preserve"> Send a CSGC email to collect and summarize student feedback.</w:t>
      </w:r>
      <w:r w:rsidR="00392C00">
        <w:t xml:space="preserve"> And finally</w:t>
      </w:r>
      <w:r w:rsidR="00492FC3">
        <w:t>, launch</w:t>
      </w:r>
      <w:r w:rsidRPr="00857F4F">
        <w:t xml:space="preserve"> a feedback poll to identify student needs and utilize a </w:t>
      </w:r>
      <w:r w:rsidRPr="009364B9">
        <w:rPr>
          <w:i/>
          <w:iCs/>
        </w:rPr>
        <w:t>Discord "General" channel</w:t>
      </w:r>
      <w:r w:rsidRPr="00857F4F">
        <w:t xml:space="preserve"> for daily interaction.</w:t>
      </w:r>
      <w:r w:rsidR="00392C00">
        <w:t xml:space="preserve"> (Malcolm and Ardalan)</w:t>
      </w:r>
    </w:p>
    <w:p w14:paraId="23D3C52A" w14:textId="77777777" w:rsidR="009364B9" w:rsidRDefault="00FB30F4" w:rsidP="00AD1504">
      <w:pPr>
        <w:pStyle w:val="ListParagraph"/>
        <w:numPr>
          <w:ilvl w:val="0"/>
          <w:numId w:val="19"/>
        </w:numPr>
        <w:spacing w:after="160" w:line="278" w:lineRule="auto"/>
        <w:contextualSpacing w:val="0"/>
        <w:jc w:val="both"/>
      </w:pPr>
      <w:r w:rsidRPr="00857F4F">
        <w:t>Establish a dedicated contact person in every lab to streamline communication</w:t>
      </w:r>
      <w:r w:rsidR="00392C00">
        <w:t xml:space="preserve"> </w:t>
      </w:r>
      <w:r w:rsidR="00392C00">
        <w:t>(Malcolm and Ardalan)</w:t>
      </w:r>
      <w:r w:rsidR="00392C00">
        <w:t>.</w:t>
      </w:r>
    </w:p>
    <w:p w14:paraId="651F961A" w14:textId="36DEFE6F" w:rsidR="00392C00" w:rsidRDefault="00E2146E" w:rsidP="00AD1504">
      <w:pPr>
        <w:pStyle w:val="ListParagraph"/>
        <w:numPr>
          <w:ilvl w:val="0"/>
          <w:numId w:val="19"/>
        </w:numPr>
        <w:spacing w:after="160" w:line="278" w:lineRule="auto"/>
        <w:contextualSpacing w:val="0"/>
        <w:jc w:val="both"/>
      </w:pPr>
      <w:r>
        <w:t xml:space="preserve">Talking to </w:t>
      </w:r>
      <w:r w:rsidR="00AA4E6B">
        <w:t xml:space="preserve">the </w:t>
      </w:r>
      <w:r>
        <w:t>Graduate Chair about the Award criteria and application process for the following awards</w:t>
      </w:r>
      <w:r w:rsidR="008349A0">
        <w:t xml:space="preserve">: </w:t>
      </w:r>
      <w:r w:rsidR="008349A0">
        <w:t>(Mehdi)</w:t>
      </w:r>
    </w:p>
    <w:p w14:paraId="4CD3CCBE" w14:textId="36308F44" w:rsidR="00E2146E" w:rsidRDefault="0053702B" w:rsidP="00AD1504">
      <w:pPr>
        <w:pStyle w:val="ListParagraph"/>
        <w:numPr>
          <w:ilvl w:val="0"/>
          <w:numId w:val="18"/>
        </w:numPr>
        <w:spacing w:after="160" w:line="278" w:lineRule="auto"/>
        <w:contextualSpacing w:val="0"/>
        <w:jc w:val="both"/>
      </w:pPr>
      <w:r>
        <w:t>Citizenship Award (PhD, MSc)</w:t>
      </w:r>
    </w:p>
    <w:p w14:paraId="75B56282" w14:textId="6CEF1486" w:rsidR="0053702B" w:rsidRDefault="0053702B" w:rsidP="00AD1504">
      <w:pPr>
        <w:pStyle w:val="ListParagraph"/>
        <w:numPr>
          <w:ilvl w:val="0"/>
          <w:numId w:val="18"/>
        </w:numPr>
        <w:spacing w:after="160" w:line="278" w:lineRule="auto"/>
        <w:contextualSpacing w:val="0"/>
        <w:jc w:val="both"/>
      </w:pPr>
      <w:r>
        <w:t>Research Excellence</w:t>
      </w:r>
      <w:r>
        <w:t xml:space="preserve"> Award (PhD, MSc)</w:t>
      </w:r>
    </w:p>
    <w:p w14:paraId="51F4524A" w14:textId="7B68EBC7" w:rsidR="0053702B" w:rsidRDefault="0053702B" w:rsidP="00AD1504">
      <w:pPr>
        <w:pStyle w:val="ListParagraph"/>
        <w:numPr>
          <w:ilvl w:val="0"/>
          <w:numId w:val="18"/>
        </w:numPr>
        <w:spacing w:after="160" w:line="278" w:lineRule="auto"/>
        <w:contextualSpacing w:val="0"/>
        <w:jc w:val="both"/>
      </w:pPr>
      <w:r>
        <w:t>75</w:t>
      </w:r>
      <w:r w:rsidRPr="0053702B">
        <w:rPr>
          <w:vertAlign w:val="superscript"/>
        </w:rPr>
        <w:t>th</w:t>
      </w:r>
      <w:r>
        <w:t xml:space="preserve"> Anniversary</w:t>
      </w:r>
      <w:r>
        <w:t xml:space="preserve"> Award (PhD, MSc)</w:t>
      </w:r>
    </w:p>
    <w:p w14:paraId="714B7639" w14:textId="615999D9" w:rsidR="0053702B" w:rsidRDefault="000247E7" w:rsidP="00AD1504">
      <w:pPr>
        <w:pStyle w:val="ListParagraph"/>
        <w:numPr>
          <w:ilvl w:val="0"/>
          <w:numId w:val="19"/>
        </w:numPr>
        <w:spacing w:after="160" w:line="278" w:lineRule="auto"/>
        <w:contextualSpacing w:val="0"/>
        <w:jc w:val="both"/>
      </w:pPr>
      <w:r>
        <w:t>Prepare a document for the website that includes the application process and criteria for all awards in the CS Department</w:t>
      </w:r>
      <w:r w:rsidR="008349A0">
        <w:t xml:space="preserve"> (Mehdi)</w:t>
      </w:r>
    </w:p>
    <w:p w14:paraId="609F1403" w14:textId="4D78CD7E" w:rsidR="00C837ED" w:rsidRPr="00C95763" w:rsidRDefault="00B45AFA" w:rsidP="00AD1504">
      <w:pPr>
        <w:pStyle w:val="ListParagraph"/>
        <w:numPr>
          <w:ilvl w:val="0"/>
          <w:numId w:val="19"/>
        </w:numPr>
        <w:spacing w:after="160" w:line="278" w:lineRule="auto"/>
        <w:contextualSpacing w:val="0"/>
        <w:jc w:val="both"/>
      </w:pPr>
      <w:r w:rsidRPr="005743D2">
        <w:t xml:space="preserve">Talk to Maurine and ask her to send us the information about </w:t>
      </w:r>
      <w:r>
        <w:t xml:space="preserve">the </w:t>
      </w:r>
      <w:r w:rsidRPr="005743D2">
        <w:t>PhD Seminars</w:t>
      </w:r>
      <w:r>
        <w:t xml:space="preserve"> </w:t>
      </w:r>
      <w:r w:rsidRPr="005743D2">
        <w:t xml:space="preserve">Announcement and defending </w:t>
      </w:r>
      <w:proofErr w:type="gramStart"/>
      <w:r w:rsidRPr="005743D2">
        <w:t>Master's</w:t>
      </w:r>
      <w:proofErr w:type="gramEnd"/>
      <w:r w:rsidRPr="005743D2">
        <w:t xml:space="preserve"> or PhD students</w:t>
      </w:r>
      <w:r>
        <w:t xml:space="preserve"> (Mehdi)</w:t>
      </w:r>
    </w:p>
    <w:sectPr w:rsidR="00C837ED" w:rsidRPr="00C957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A0D30" w14:textId="77777777" w:rsidR="00C16193" w:rsidRDefault="00C16193">
      <w:pPr>
        <w:spacing w:after="0" w:line="240" w:lineRule="auto"/>
      </w:pPr>
      <w:r>
        <w:separator/>
      </w:r>
    </w:p>
  </w:endnote>
  <w:endnote w:type="continuationSeparator" w:id="0">
    <w:p w14:paraId="62BDD610" w14:textId="77777777" w:rsidR="00C16193" w:rsidRDefault="00C1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17FD5" w14:textId="77777777" w:rsidR="00841867" w:rsidRDefault="008418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A610B" w14:textId="77777777" w:rsidR="0056330B" w:rsidRDefault="00D40EC6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FC08A9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A62F" w14:textId="77777777" w:rsidR="00841867" w:rsidRDefault="008418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FAE8D" w14:textId="77777777" w:rsidR="00C16193" w:rsidRDefault="00C16193">
      <w:pPr>
        <w:spacing w:after="0" w:line="240" w:lineRule="auto"/>
      </w:pPr>
      <w:r>
        <w:separator/>
      </w:r>
    </w:p>
  </w:footnote>
  <w:footnote w:type="continuationSeparator" w:id="0">
    <w:p w14:paraId="56DEEFAE" w14:textId="77777777" w:rsidR="00C16193" w:rsidRDefault="00C16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74FDD" w14:textId="77777777" w:rsidR="00841867" w:rsidRDefault="008418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D1FD9" w14:textId="77777777" w:rsidR="00841867" w:rsidRDefault="008418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71EF" w14:textId="77777777" w:rsidR="00841867" w:rsidRDefault="008418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64D8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42B2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6414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74A1F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C42E6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BC51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9EDB0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BAFD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9" w15:restartNumberingAfterBreak="0">
    <w:nsid w:val="FFFFFF89"/>
    <w:multiLevelType w:val="singleLevel"/>
    <w:tmpl w:val="6B18DF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F52134"/>
    <w:multiLevelType w:val="hybridMultilevel"/>
    <w:tmpl w:val="E6CCCBE6"/>
    <w:lvl w:ilvl="0" w:tplc="03A2DE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421"/>
    <w:multiLevelType w:val="multilevel"/>
    <w:tmpl w:val="43464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DA35FB"/>
    <w:multiLevelType w:val="multilevel"/>
    <w:tmpl w:val="43464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8C54CE"/>
    <w:multiLevelType w:val="hybridMultilevel"/>
    <w:tmpl w:val="5A3ABE6C"/>
    <w:lvl w:ilvl="0" w:tplc="36246DA8">
      <w:numFmt w:val="bullet"/>
      <w:lvlText w:val="-"/>
      <w:lvlJc w:val="left"/>
      <w:pPr>
        <w:ind w:left="1080" w:hanging="360"/>
      </w:pPr>
      <w:rPr>
        <w:rFonts w:ascii="Trebuchet MS" w:eastAsiaTheme="minorEastAsia" w:hAnsi="Trebuchet M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9213918">
    <w:abstractNumId w:val="8"/>
  </w:num>
  <w:num w:numId="2" w16cid:durableId="1567298021">
    <w:abstractNumId w:val="9"/>
  </w:num>
  <w:num w:numId="3" w16cid:durableId="683823499">
    <w:abstractNumId w:val="7"/>
  </w:num>
  <w:num w:numId="4" w16cid:durableId="398674341">
    <w:abstractNumId w:val="6"/>
  </w:num>
  <w:num w:numId="5" w16cid:durableId="527376587">
    <w:abstractNumId w:val="5"/>
  </w:num>
  <w:num w:numId="6" w16cid:durableId="857936686">
    <w:abstractNumId w:val="4"/>
  </w:num>
  <w:num w:numId="7" w16cid:durableId="1397581747">
    <w:abstractNumId w:val="3"/>
  </w:num>
  <w:num w:numId="8" w16cid:durableId="1612126775">
    <w:abstractNumId w:val="2"/>
  </w:num>
  <w:num w:numId="9" w16cid:durableId="1572276266">
    <w:abstractNumId w:val="1"/>
  </w:num>
  <w:num w:numId="10" w16cid:durableId="1401249738">
    <w:abstractNumId w:val="0"/>
  </w:num>
  <w:num w:numId="11" w16cid:durableId="848255900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692997002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788231831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4329368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908275171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464343438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576093228">
    <w:abstractNumId w:val="12"/>
  </w:num>
  <w:num w:numId="18" w16cid:durableId="1753114367">
    <w:abstractNumId w:val="13"/>
  </w:num>
  <w:num w:numId="19" w16cid:durableId="7695920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30B"/>
    <w:rsid w:val="000013B2"/>
    <w:rsid w:val="00016414"/>
    <w:rsid w:val="000247E7"/>
    <w:rsid w:val="00080DCD"/>
    <w:rsid w:val="00084110"/>
    <w:rsid w:val="000C5B87"/>
    <w:rsid w:val="000E571F"/>
    <w:rsid w:val="0012631A"/>
    <w:rsid w:val="00150BD5"/>
    <w:rsid w:val="00205BE5"/>
    <w:rsid w:val="00242274"/>
    <w:rsid w:val="002E145F"/>
    <w:rsid w:val="002F6D7E"/>
    <w:rsid w:val="00392C00"/>
    <w:rsid w:val="003A26E5"/>
    <w:rsid w:val="00424648"/>
    <w:rsid w:val="0048290F"/>
    <w:rsid w:val="00492FC3"/>
    <w:rsid w:val="004D73D3"/>
    <w:rsid w:val="004E74DD"/>
    <w:rsid w:val="004F69F1"/>
    <w:rsid w:val="0053702B"/>
    <w:rsid w:val="0056330B"/>
    <w:rsid w:val="005A272D"/>
    <w:rsid w:val="00664D4D"/>
    <w:rsid w:val="00682F88"/>
    <w:rsid w:val="006C40A5"/>
    <w:rsid w:val="006D3D00"/>
    <w:rsid w:val="00724485"/>
    <w:rsid w:val="00783CDA"/>
    <w:rsid w:val="007852D5"/>
    <w:rsid w:val="00801BDB"/>
    <w:rsid w:val="008349A0"/>
    <w:rsid w:val="00841867"/>
    <w:rsid w:val="008D62BA"/>
    <w:rsid w:val="008E6B3A"/>
    <w:rsid w:val="008F3583"/>
    <w:rsid w:val="009364B9"/>
    <w:rsid w:val="009A22F7"/>
    <w:rsid w:val="00AA4E6B"/>
    <w:rsid w:val="00AD1504"/>
    <w:rsid w:val="00B07288"/>
    <w:rsid w:val="00B45AFA"/>
    <w:rsid w:val="00BB7AFD"/>
    <w:rsid w:val="00BC33C5"/>
    <w:rsid w:val="00BF12EF"/>
    <w:rsid w:val="00C16193"/>
    <w:rsid w:val="00C837ED"/>
    <w:rsid w:val="00C93D1A"/>
    <w:rsid w:val="00C95763"/>
    <w:rsid w:val="00CA5E90"/>
    <w:rsid w:val="00D2338E"/>
    <w:rsid w:val="00D24FA3"/>
    <w:rsid w:val="00D25C55"/>
    <w:rsid w:val="00D40EC6"/>
    <w:rsid w:val="00DA5A99"/>
    <w:rsid w:val="00E02BFF"/>
    <w:rsid w:val="00E2146E"/>
    <w:rsid w:val="00E77F92"/>
    <w:rsid w:val="00E800F3"/>
    <w:rsid w:val="00EA591A"/>
    <w:rsid w:val="00EC0AE6"/>
    <w:rsid w:val="00F44334"/>
    <w:rsid w:val="00F60AD4"/>
    <w:rsid w:val="00F73961"/>
    <w:rsid w:val="00FB022B"/>
    <w:rsid w:val="00FB30F4"/>
    <w:rsid w:val="00FC08A9"/>
    <w:rsid w:val="00FD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2CFC83"/>
  <w15:chartTrackingRefBased/>
  <w15:docId w15:val="{8036B411-01F5-4BB6-9941-7E30A639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0F4"/>
    <w:rPr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8F3583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794000" w:themeColor="accent1" w:themeShade="80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5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94000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D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940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5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94000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5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94000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D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4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D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94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D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D4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5"/>
    <w:qFormat/>
    <w:rsid w:val="00E02BFF"/>
    <w:pPr>
      <w:spacing w:after="400"/>
      <w:contextualSpacing/>
    </w:pPr>
    <w:rPr>
      <w:rFonts w:asciiTheme="majorHAnsi" w:eastAsiaTheme="majorEastAsia" w:hAnsiTheme="majorHAnsi" w:cstheme="majorBidi"/>
      <w:color w:val="794000" w:themeColor="accent1" w:themeShade="8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E02BFF"/>
    <w:rPr>
      <w:rFonts w:asciiTheme="majorHAnsi" w:eastAsiaTheme="majorEastAsia" w:hAnsiTheme="majorHAnsi" w:cstheme="majorBidi"/>
      <w:color w:val="794000" w:themeColor="accent1" w:themeShade="80"/>
      <w:kern w:val="28"/>
      <w:sz w:val="56"/>
      <w:szCs w:val="56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2"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8F3583"/>
    <w:rPr>
      <w:rFonts w:asciiTheme="majorHAnsi" w:eastAsiaTheme="majorEastAsia" w:hAnsiTheme="majorHAnsi" w:cstheme="majorBidi"/>
      <w:color w:val="794000" w:themeColor="accent1" w:themeShade="80"/>
      <w:sz w:val="30"/>
      <w:szCs w:val="30"/>
    </w:rPr>
  </w:style>
  <w:style w:type="paragraph" w:styleId="ListNumber">
    <w:name w:val="List Number"/>
    <w:basedOn w:val="Normal"/>
    <w:uiPriority w:val="4"/>
    <w:unhideWhenUsed/>
    <w:qFormat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F3583"/>
    <w:rPr>
      <w:rFonts w:asciiTheme="majorHAnsi" w:eastAsiaTheme="majorEastAsia" w:hAnsiTheme="majorHAnsi" w:cstheme="majorBidi"/>
      <w:color w:val="794000" w:themeColor="accent1" w:themeShade="80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rsid w:val="008F3583"/>
    <w:pPr>
      <w:spacing w:after="0" w:line="240" w:lineRule="auto"/>
      <w:jc w:val="right"/>
    </w:pPr>
    <w:rPr>
      <w:color w:val="794000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8F3583"/>
    <w:rPr>
      <w:color w:val="794000" w:themeColor="accent1" w:themeShade="8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D4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D4D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64D4D"/>
  </w:style>
  <w:style w:type="paragraph" w:styleId="BlockText">
    <w:name w:val="Block Text"/>
    <w:basedOn w:val="Normal"/>
    <w:uiPriority w:val="99"/>
    <w:semiHidden/>
    <w:unhideWhenUsed/>
    <w:rsid w:val="008F3583"/>
    <w:pPr>
      <w:pBdr>
        <w:top w:val="single" w:sz="2" w:space="10" w:color="794000" w:themeColor="accent1" w:themeShade="80" w:shadow="1"/>
        <w:left w:val="single" w:sz="2" w:space="10" w:color="794000" w:themeColor="accent1" w:themeShade="80" w:shadow="1"/>
        <w:bottom w:val="single" w:sz="2" w:space="10" w:color="794000" w:themeColor="accent1" w:themeShade="80" w:shadow="1"/>
        <w:right w:val="single" w:sz="2" w:space="10" w:color="794000" w:themeColor="accent1" w:themeShade="80" w:shadow="1"/>
      </w:pBdr>
      <w:ind w:left="1152" w:right="1152"/>
    </w:pPr>
    <w:rPr>
      <w:i/>
      <w:iCs/>
      <w:color w:val="794000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664D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4D4D"/>
    <w:rPr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64D4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64D4D"/>
    <w:rPr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64D4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64D4D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64D4D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64D4D"/>
    <w:rPr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4D4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4D4D"/>
    <w:rPr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64D4D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64D4D"/>
    <w:rPr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64D4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64D4D"/>
    <w:rPr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64D4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64D4D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64D4D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4D4D"/>
    <w:pPr>
      <w:spacing w:line="240" w:lineRule="auto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64D4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64D4D"/>
    <w:rPr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9" w:themeFill="accent1" w:themeFillTint="33"/>
    </w:tcPr>
    <w:tblStylePr w:type="firstRow">
      <w:rPr>
        <w:b/>
        <w:bCs/>
      </w:rPr>
      <w:tblPr/>
      <w:tcPr>
        <w:shd w:val="clear" w:color="auto" w:fill="FFCD9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9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661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66100" w:themeFill="accent1" w:themeFillShade="BF"/>
      </w:tc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shd w:val="clear" w:color="auto" w:fill="FFC07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</w:rPr>
      <w:tblPr/>
      <w:tcPr>
        <w:shd w:val="clear" w:color="auto" w:fill="99E4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8E8" w:themeFill="accent5" w:themeFillTint="33"/>
    </w:tcPr>
    <w:tblStylePr w:type="firstRow">
      <w:rPr>
        <w:b/>
        <w:bCs/>
      </w:rPr>
      <w:tblPr/>
      <w:tcPr>
        <w:shd w:val="clear" w:color="auto" w:fill="FF91D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1D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0006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00068" w:themeFill="accent5" w:themeFillShade="BF"/>
      </w:tc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shd w:val="clear" w:color="auto" w:fill="FF76C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4" w:themeFillShade="CC"/>
      </w:tcPr>
    </w:tblStylePr>
    <w:tblStylePr w:type="lastRow">
      <w:rPr>
        <w:b/>
        <w:bCs/>
        <w:color w:val="0096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4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C006F" w:themeFill="accent5" w:themeFillShade="CC"/>
      </w:tcPr>
    </w:tblStylePr>
    <w:tblStylePr w:type="lastRow">
      <w:rPr>
        <w:b/>
        <w:bCs/>
        <w:color w:val="BC006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F38200" w:themeColor="accent1"/>
        <w:bottom w:val="single" w:sz="4" w:space="0" w:color="F38200" w:themeColor="accent1"/>
        <w:right w:val="single" w:sz="4" w:space="0" w:color="F382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4D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4D00" w:themeColor="accent1" w:themeShade="99"/>
          <w:insideV w:val="nil"/>
        </w:tcBorders>
        <w:shd w:val="clear" w:color="auto" w:fill="914D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4D00" w:themeFill="accent1" w:themeFillShade="99"/>
      </w:tcPr>
    </w:tblStylePr>
    <w:tblStylePr w:type="band1Vert">
      <w:tblPr/>
      <w:tcPr>
        <w:shd w:val="clear" w:color="auto" w:fill="FFCD94" w:themeFill="accent1" w:themeFillTint="66"/>
      </w:tcPr>
    </w:tblStylePr>
    <w:tblStylePr w:type="band1Horz">
      <w:tblPr/>
      <w:tcPr>
        <w:shd w:val="clear" w:color="auto" w:fill="FFC07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4" w:themeShade="99"/>
          <w:insideV w:val="nil"/>
        </w:tcBorders>
        <w:shd w:val="clear" w:color="auto" w:fill="0070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4" w:themeFillShade="99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80DD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EC008C" w:themeColor="accent5"/>
        <w:bottom w:val="single" w:sz="4" w:space="0" w:color="EC008C" w:themeColor="accent5"/>
        <w:right w:val="single" w:sz="4" w:space="0" w:color="EC008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00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0053" w:themeColor="accent5" w:themeShade="99"/>
          <w:insideV w:val="nil"/>
        </w:tcBorders>
        <w:shd w:val="clear" w:color="auto" w:fill="8D00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0053" w:themeFill="accent5" w:themeFillShade="99"/>
      </w:tcPr>
    </w:tblStylePr>
    <w:tblStylePr w:type="band1Vert">
      <w:tblPr/>
      <w:tcPr>
        <w:shd w:val="clear" w:color="auto" w:fill="FF91D2" w:themeFill="accent5" w:themeFillTint="66"/>
      </w:tcPr>
    </w:tblStylePr>
    <w:tblStylePr w:type="band1Horz">
      <w:tblPr/>
      <w:tcPr>
        <w:shd w:val="clear" w:color="auto" w:fill="FF76C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008C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00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64D4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D4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D4D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D4D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82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4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61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00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00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0006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64D4D"/>
  </w:style>
  <w:style w:type="character" w:customStyle="1" w:styleId="DateChar">
    <w:name w:val="Date Char"/>
    <w:basedOn w:val="DefaultParagraphFont"/>
    <w:link w:val="Date"/>
    <w:uiPriority w:val="99"/>
    <w:semiHidden/>
    <w:rsid w:val="00664D4D"/>
    <w:rPr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64D4D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4D4D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64D4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64D4D"/>
    <w:rPr>
      <w:sz w:val="22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664D4D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664D4D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64D4D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D4D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64D4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64D4D"/>
    <w:rPr>
      <w:color w:val="8A479B" w:themeColor="followedHyperlink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64D4D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4D4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4D4D"/>
    <w:rPr>
      <w:sz w:val="22"/>
      <w:szCs w:val="20"/>
    </w:rPr>
  </w:style>
  <w:style w:type="table" w:styleId="GridTable1Light">
    <w:name w:val="Grid Table 1 Light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CD94" w:themeColor="accent1" w:themeTint="66"/>
        <w:left w:val="single" w:sz="4" w:space="0" w:color="FFCD94" w:themeColor="accent1" w:themeTint="66"/>
        <w:bottom w:val="single" w:sz="4" w:space="0" w:color="FFCD94" w:themeColor="accent1" w:themeTint="66"/>
        <w:right w:val="single" w:sz="4" w:space="0" w:color="FFCD94" w:themeColor="accent1" w:themeTint="66"/>
        <w:insideH w:val="single" w:sz="4" w:space="0" w:color="FFCD94" w:themeColor="accent1" w:themeTint="66"/>
        <w:insideV w:val="single" w:sz="4" w:space="0" w:color="FFCD9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99E4FF" w:themeColor="accent4" w:themeTint="66"/>
        <w:left w:val="single" w:sz="4" w:space="0" w:color="99E4FF" w:themeColor="accent4" w:themeTint="66"/>
        <w:bottom w:val="single" w:sz="4" w:space="0" w:color="99E4FF" w:themeColor="accent4" w:themeTint="66"/>
        <w:right w:val="single" w:sz="4" w:space="0" w:color="99E4FF" w:themeColor="accent4" w:themeTint="66"/>
        <w:insideH w:val="single" w:sz="4" w:space="0" w:color="99E4FF" w:themeColor="accent4" w:themeTint="66"/>
        <w:insideV w:val="single" w:sz="4" w:space="0" w:color="99E4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91D2" w:themeColor="accent5" w:themeTint="66"/>
        <w:left w:val="single" w:sz="4" w:space="0" w:color="FF91D2" w:themeColor="accent5" w:themeTint="66"/>
        <w:bottom w:val="single" w:sz="4" w:space="0" w:color="FF91D2" w:themeColor="accent5" w:themeTint="66"/>
        <w:right w:val="single" w:sz="4" w:space="0" w:color="FF91D2" w:themeColor="accent5" w:themeTint="66"/>
        <w:insideH w:val="single" w:sz="4" w:space="0" w:color="FF91D2" w:themeColor="accent5" w:themeTint="66"/>
        <w:insideV w:val="single" w:sz="4" w:space="0" w:color="FF91D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FFB45E" w:themeColor="accent1" w:themeTint="99"/>
        <w:bottom w:val="single" w:sz="2" w:space="0" w:color="FFB45E" w:themeColor="accent1" w:themeTint="99"/>
        <w:insideH w:val="single" w:sz="2" w:space="0" w:color="FFB45E" w:themeColor="accent1" w:themeTint="99"/>
        <w:insideV w:val="single" w:sz="2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5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5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66D6FF" w:themeColor="accent4" w:themeTint="99"/>
        <w:bottom w:val="single" w:sz="2" w:space="0" w:color="66D6FF" w:themeColor="accent4" w:themeTint="99"/>
        <w:insideH w:val="single" w:sz="2" w:space="0" w:color="66D6FF" w:themeColor="accent4" w:themeTint="99"/>
        <w:insideV w:val="single" w:sz="2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FF5ABB" w:themeColor="accent5" w:themeTint="99"/>
        <w:bottom w:val="single" w:sz="2" w:space="0" w:color="FF5ABB" w:themeColor="accent5" w:themeTint="99"/>
        <w:insideH w:val="single" w:sz="2" w:space="0" w:color="FF5ABB" w:themeColor="accent5" w:themeTint="99"/>
        <w:insideV w:val="single" w:sz="2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5AB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AB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bottom w:val="single" w:sz="4" w:space="0" w:color="FFB45E" w:themeColor="accent1" w:themeTint="99"/>
        </w:tcBorders>
      </w:tcPr>
    </w:tblStylePr>
    <w:tblStylePr w:type="nwCell">
      <w:tblPr/>
      <w:tcPr>
        <w:tcBorders>
          <w:bottom w:val="single" w:sz="4" w:space="0" w:color="FFB45E" w:themeColor="accent1" w:themeTint="99"/>
        </w:tcBorders>
      </w:tcPr>
    </w:tblStylePr>
    <w:tblStylePr w:type="seCell">
      <w:tblPr/>
      <w:tcPr>
        <w:tcBorders>
          <w:top w:val="single" w:sz="4" w:space="0" w:color="FFB45E" w:themeColor="accent1" w:themeTint="99"/>
        </w:tcBorders>
      </w:tcPr>
    </w:tblStylePr>
    <w:tblStylePr w:type="swCell">
      <w:tblPr/>
      <w:tcPr>
        <w:tcBorders>
          <w:top w:val="single" w:sz="4" w:space="0" w:color="FFB45E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bottom w:val="single" w:sz="4" w:space="0" w:color="FF5ABB" w:themeColor="accent5" w:themeTint="99"/>
        </w:tcBorders>
      </w:tcPr>
    </w:tblStylePr>
    <w:tblStylePr w:type="nwCell">
      <w:tblPr/>
      <w:tcPr>
        <w:tcBorders>
          <w:bottom w:val="single" w:sz="4" w:space="0" w:color="FF5ABB" w:themeColor="accent5" w:themeTint="99"/>
        </w:tcBorders>
      </w:tcPr>
    </w:tblStylePr>
    <w:tblStylePr w:type="seCell">
      <w:tblPr/>
      <w:tcPr>
        <w:tcBorders>
          <w:top w:val="single" w:sz="4" w:space="0" w:color="FF5ABB" w:themeColor="accent5" w:themeTint="99"/>
        </w:tcBorders>
      </w:tcPr>
    </w:tblStylePr>
    <w:tblStylePr w:type="swCell">
      <w:tblPr/>
      <w:tcPr>
        <w:tcBorders>
          <w:top w:val="single" w:sz="4" w:space="0" w:color="FF5AB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8200" w:themeColor="accent1"/>
          <w:left w:val="single" w:sz="4" w:space="0" w:color="F38200" w:themeColor="accent1"/>
          <w:bottom w:val="single" w:sz="4" w:space="0" w:color="F38200" w:themeColor="accent1"/>
          <w:right w:val="single" w:sz="4" w:space="0" w:color="F38200" w:themeColor="accent1"/>
          <w:insideH w:val="nil"/>
          <w:insideV w:val="nil"/>
        </w:tcBorders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008C" w:themeColor="accent5"/>
          <w:left w:val="single" w:sz="4" w:space="0" w:color="EC008C" w:themeColor="accent5"/>
          <w:bottom w:val="single" w:sz="4" w:space="0" w:color="EC008C" w:themeColor="accent5"/>
          <w:right w:val="single" w:sz="4" w:space="0" w:color="EC008C" w:themeColor="accent5"/>
          <w:insideH w:val="nil"/>
          <w:insideV w:val="nil"/>
        </w:tcBorders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82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8200" w:themeFill="accent1"/>
      </w:tcPr>
    </w:tblStylePr>
    <w:tblStylePr w:type="band1Vert">
      <w:tblPr/>
      <w:tcPr>
        <w:shd w:val="clear" w:color="auto" w:fill="FFCD94" w:themeFill="accent1" w:themeFillTint="66"/>
      </w:tcPr>
    </w:tblStylePr>
    <w:tblStylePr w:type="band1Horz">
      <w:tblPr/>
      <w:tcPr>
        <w:shd w:val="clear" w:color="auto" w:fill="FFCD9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99E4F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8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0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008C" w:themeFill="accent5"/>
      </w:tcPr>
    </w:tblStylePr>
    <w:tblStylePr w:type="band1Vert">
      <w:tblPr/>
      <w:tcPr>
        <w:shd w:val="clear" w:color="auto" w:fill="FF91D2" w:themeFill="accent5" w:themeFillTint="66"/>
      </w:tcPr>
    </w:tblStylePr>
    <w:tblStylePr w:type="band1Horz">
      <w:tblPr/>
      <w:tcPr>
        <w:shd w:val="clear" w:color="auto" w:fill="FF91D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bottom w:val="single" w:sz="4" w:space="0" w:color="FFB45E" w:themeColor="accent1" w:themeTint="99"/>
        </w:tcBorders>
      </w:tcPr>
    </w:tblStylePr>
    <w:tblStylePr w:type="nwCell">
      <w:tblPr/>
      <w:tcPr>
        <w:tcBorders>
          <w:bottom w:val="single" w:sz="4" w:space="0" w:color="FFB45E" w:themeColor="accent1" w:themeTint="99"/>
        </w:tcBorders>
      </w:tcPr>
    </w:tblStylePr>
    <w:tblStylePr w:type="seCell">
      <w:tblPr/>
      <w:tcPr>
        <w:tcBorders>
          <w:top w:val="single" w:sz="4" w:space="0" w:color="FFB45E" w:themeColor="accent1" w:themeTint="99"/>
        </w:tcBorders>
      </w:tcPr>
    </w:tblStylePr>
    <w:tblStylePr w:type="swCell">
      <w:tblPr/>
      <w:tcPr>
        <w:tcBorders>
          <w:top w:val="single" w:sz="4" w:space="0" w:color="FFB45E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bottom w:val="single" w:sz="4" w:space="0" w:color="FF5ABB" w:themeColor="accent5" w:themeTint="99"/>
        </w:tcBorders>
      </w:tcPr>
    </w:tblStylePr>
    <w:tblStylePr w:type="nwCell">
      <w:tblPr/>
      <w:tcPr>
        <w:tcBorders>
          <w:bottom w:val="single" w:sz="4" w:space="0" w:color="FF5ABB" w:themeColor="accent5" w:themeTint="99"/>
        </w:tcBorders>
      </w:tcPr>
    </w:tblStylePr>
    <w:tblStylePr w:type="seCell">
      <w:tblPr/>
      <w:tcPr>
        <w:tcBorders>
          <w:top w:val="single" w:sz="4" w:space="0" w:color="FF5ABB" w:themeColor="accent5" w:themeTint="99"/>
        </w:tcBorders>
      </w:tcPr>
    </w:tblStylePr>
    <w:tblStylePr w:type="swCell">
      <w:tblPr/>
      <w:tcPr>
        <w:tcBorders>
          <w:top w:val="single" w:sz="4" w:space="0" w:color="FF5AB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664D4D"/>
    <w:rPr>
      <w:color w:val="2B579A"/>
      <w:sz w:val="22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64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D4D"/>
    <w:rPr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D4D"/>
    <w:rPr>
      <w:rFonts w:asciiTheme="majorHAnsi" w:eastAsiaTheme="majorEastAsia" w:hAnsiTheme="majorHAnsi" w:cstheme="majorBidi"/>
      <w:color w:val="7940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583"/>
    <w:rPr>
      <w:rFonts w:asciiTheme="majorHAnsi" w:eastAsiaTheme="majorEastAsia" w:hAnsiTheme="majorHAnsi" w:cstheme="majorBidi"/>
      <w:i/>
      <w:iCs/>
      <w:color w:val="794000" w:themeColor="accent1" w:themeShade="80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583"/>
    <w:rPr>
      <w:rFonts w:asciiTheme="majorHAnsi" w:eastAsiaTheme="majorEastAsia" w:hAnsiTheme="majorHAnsi" w:cstheme="majorBidi"/>
      <w:color w:val="794000" w:themeColor="accent1" w:themeShade="80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D4D"/>
    <w:rPr>
      <w:rFonts w:asciiTheme="majorHAnsi" w:eastAsiaTheme="majorEastAsia" w:hAnsiTheme="majorHAnsi" w:cstheme="majorBidi"/>
      <w:color w:val="794000" w:themeColor="accent1" w:themeShade="7F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D4D"/>
    <w:rPr>
      <w:rFonts w:asciiTheme="majorHAnsi" w:eastAsiaTheme="majorEastAsia" w:hAnsiTheme="majorHAnsi" w:cstheme="majorBidi"/>
      <w:i/>
      <w:iCs/>
      <w:color w:val="794000" w:themeColor="accent1" w:themeShade="7F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D4D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D4D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64D4D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64D4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64D4D"/>
    <w:rPr>
      <w:i/>
      <w:iCs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664D4D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664D4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64D4D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664D4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4D4D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4D4D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64D4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64D4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64D4D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8F3583"/>
    <w:rPr>
      <w:color w:val="186B8A" w:themeColor="text2" w:themeTint="BF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64D4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F3583"/>
    <w:rPr>
      <w:i/>
      <w:iCs/>
      <w:color w:val="794000" w:themeColor="accent1" w:themeShade="8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F3583"/>
    <w:pPr>
      <w:pBdr>
        <w:top w:val="single" w:sz="4" w:space="10" w:color="794000" w:themeColor="accent1" w:themeShade="80"/>
        <w:bottom w:val="single" w:sz="4" w:space="10" w:color="794000" w:themeColor="accent1" w:themeShade="80"/>
      </w:pBdr>
      <w:spacing w:before="360" w:after="360"/>
      <w:ind w:left="864" w:right="864"/>
      <w:jc w:val="center"/>
    </w:pPr>
    <w:rPr>
      <w:i/>
      <w:iCs/>
      <w:color w:val="794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3583"/>
    <w:rPr>
      <w:i/>
      <w:iCs/>
      <w:color w:val="794000" w:themeColor="accent1" w:themeShade="80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F3583"/>
    <w:rPr>
      <w:b/>
      <w:bCs/>
      <w:caps w:val="0"/>
      <w:smallCaps/>
      <w:color w:val="794000" w:themeColor="accent1" w:themeShade="80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  <w:insideH w:val="single" w:sz="8" w:space="0" w:color="F38200" w:themeColor="accent1"/>
        <w:insideV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18" w:space="0" w:color="F38200" w:themeColor="accent1"/>
          <w:right w:val="single" w:sz="8" w:space="0" w:color="F38200" w:themeColor="accent1"/>
          <w:insideH w:val="nil"/>
          <w:insideV w:val="single" w:sz="8" w:space="0" w:color="F382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H w:val="nil"/>
          <w:insideV w:val="single" w:sz="8" w:space="0" w:color="F382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band1Vert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  <w:shd w:val="clear" w:color="auto" w:fill="FFE0BD" w:themeFill="accent1" w:themeFillTint="3F"/>
      </w:tcPr>
    </w:tblStylePr>
    <w:tblStylePr w:type="band1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V w:val="single" w:sz="8" w:space="0" w:color="F38200" w:themeColor="accent1"/>
        </w:tcBorders>
        <w:shd w:val="clear" w:color="auto" w:fill="FFE0BD" w:themeFill="accent1" w:themeFillTint="3F"/>
      </w:tcPr>
    </w:tblStylePr>
    <w:tblStylePr w:type="band2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V w:val="single" w:sz="8" w:space="0" w:color="F382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1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  <w:shd w:val="clear" w:color="auto" w:fill="C0EEFF" w:themeFill="accent4" w:themeFillTint="3F"/>
      </w:tcPr>
    </w:tblStylePr>
    <w:tblStylePr w:type="band2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  <w:insideH w:val="single" w:sz="8" w:space="0" w:color="EC008C" w:themeColor="accent5"/>
        <w:insideV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18" w:space="0" w:color="EC008C" w:themeColor="accent5"/>
          <w:right w:val="single" w:sz="8" w:space="0" w:color="EC008C" w:themeColor="accent5"/>
          <w:insideH w:val="nil"/>
          <w:insideV w:val="single" w:sz="8" w:space="0" w:color="EC00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H w:val="nil"/>
          <w:insideV w:val="single" w:sz="8" w:space="0" w:color="EC00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band1Vert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  <w:shd w:val="clear" w:color="auto" w:fill="FFBBE3" w:themeFill="accent5" w:themeFillTint="3F"/>
      </w:tcPr>
    </w:tblStylePr>
    <w:tblStylePr w:type="band1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V w:val="single" w:sz="8" w:space="0" w:color="EC008C" w:themeColor="accent5"/>
        </w:tcBorders>
        <w:shd w:val="clear" w:color="auto" w:fill="FFBBE3" w:themeFill="accent5" w:themeFillTint="3F"/>
      </w:tcPr>
    </w:tblStylePr>
    <w:tblStylePr w:type="band2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V w:val="single" w:sz="8" w:space="0" w:color="EC008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band1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band1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64D4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8" w:space="0" w:color="F38200" w:themeColor="accent1"/>
        <w:bottom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8200" w:themeColor="accent1"/>
          <w:left w:val="nil"/>
          <w:bottom w:val="single" w:sz="8" w:space="0" w:color="F382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8200" w:themeColor="accent1"/>
          <w:left w:val="nil"/>
          <w:bottom w:val="single" w:sz="8" w:space="0" w:color="F382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8" w:space="0" w:color="EC008C" w:themeColor="accent5"/>
        <w:bottom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008C" w:themeColor="accent5"/>
          <w:left w:val="nil"/>
          <w:bottom w:val="single" w:sz="8" w:space="0" w:color="EC00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008C" w:themeColor="accent5"/>
          <w:left w:val="nil"/>
          <w:bottom w:val="single" w:sz="8" w:space="0" w:color="EC00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64D4D"/>
    <w:rPr>
      <w:sz w:val="22"/>
    </w:rPr>
  </w:style>
  <w:style w:type="paragraph" w:styleId="List">
    <w:name w:val="List"/>
    <w:basedOn w:val="Normal"/>
    <w:uiPriority w:val="99"/>
    <w:semiHidden/>
    <w:unhideWhenUsed/>
    <w:rsid w:val="00664D4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64D4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64D4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64D4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64D4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64D4D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64D4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64D4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64D4D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64D4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64D4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64D4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64D4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64D4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64D4D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664D4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64D4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64D4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64D4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64D4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bottom w:val="single" w:sz="4" w:space="0" w:color="FFB45E" w:themeColor="accent1" w:themeTint="99"/>
        <w:insideH w:val="single" w:sz="4" w:space="0" w:color="FFB45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bottom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bottom w:val="single" w:sz="4" w:space="0" w:color="FF5ABB" w:themeColor="accent5" w:themeTint="99"/>
        <w:insideH w:val="single" w:sz="4" w:space="0" w:color="FF5AB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38200" w:themeColor="accent1"/>
        <w:left w:val="single" w:sz="4" w:space="0" w:color="F38200" w:themeColor="accent1"/>
        <w:bottom w:val="single" w:sz="4" w:space="0" w:color="F38200" w:themeColor="accent1"/>
        <w:right w:val="single" w:sz="4" w:space="0" w:color="F382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8200" w:themeColor="accent1"/>
          <w:right w:val="single" w:sz="4" w:space="0" w:color="F38200" w:themeColor="accent1"/>
        </w:tcBorders>
      </w:tcPr>
    </w:tblStylePr>
    <w:tblStylePr w:type="band1Horz">
      <w:tblPr/>
      <w:tcPr>
        <w:tcBorders>
          <w:top w:val="single" w:sz="4" w:space="0" w:color="F38200" w:themeColor="accent1"/>
          <w:bottom w:val="single" w:sz="4" w:space="0" w:color="F382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8200" w:themeColor="accent1"/>
          <w:left w:val="nil"/>
        </w:tcBorders>
      </w:tcPr>
    </w:tblStylePr>
    <w:tblStylePr w:type="swCell">
      <w:tblPr/>
      <w:tcPr>
        <w:tcBorders>
          <w:top w:val="double" w:sz="4" w:space="0" w:color="F382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00BCFF" w:themeColor="accent4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4"/>
          <w:right w:val="single" w:sz="4" w:space="0" w:color="00BCFF" w:themeColor="accent4"/>
        </w:tcBorders>
      </w:tcPr>
    </w:tblStylePr>
    <w:tblStylePr w:type="band1Horz">
      <w:tblPr/>
      <w:tcPr>
        <w:tcBorders>
          <w:top w:val="single" w:sz="4" w:space="0" w:color="00BCFF" w:themeColor="accent4"/>
          <w:bottom w:val="single" w:sz="4" w:space="0" w:color="00BC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4"/>
          <w:left w:val="nil"/>
        </w:tcBorders>
      </w:tcPr>
    </w:tblStylePr>
    <w:tblStylePr w:type="swCell">
      <w:tblPr/>
      <w:tcPr>
        <w:tcBorders>
          <w:top w:val="double" w:sz="4" w:space="0" w:color="00BCF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C008C" w:themeColor="accent5"/>
        <w:left w:val="single" w:sz="4" w:space="0" w:color="EC008C" w:themeColor="accent5"/>
        <w:bottom w:val="single" w:sz="4" w:space="0" w:color="EC008C" w:themeColor="accent5"/>
        <w:right w:val="single" w:sz="4" w:space="0" w:color="EC008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008C" w:themeColor="accent5"/>
          <w:right w:val="single" w:sz="4" w:space="0" w:color="EC008C" w:themeColor="accent5"/>
        </w:tcBorders>
      </w:tcPr>
    </w:tblStylePr>
    <w:tblStylePr w:type="band1Horz">
      <w:tblPr/>
      <w:tcPr>
        <w:tcBorders>
          <w:top w:val="single" w:sz="4" w:space="0" w:color="EC008C" w:themeColor="accent5"/>
          <w:bottom w:val="single" w:sz="4" w:space="0" w:color="EC008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008C" w:themeColor="accent5"/>
          <w:left w:val="nil"/>
        </w:tcBorders>
      </w:tcPr>
    </w:tblStylePr>
    <w:tblStylePr w:type="swCell">
      <w:tblPr/>
      <w:tcPr>
        <w:tcBorders>
          <w:top w:val="double" w:sz="4" w:space="0" w:color="EC008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8200" w:themeColor="accent1"/>
          <w:left w:val="single" w:sz="4" w:space="0" w:color="F38200" w:themeColor="accent1"/>
          <w:bottom w:val="single" w:sz="4" w:space="0" w:color="F38200" w:themeColor="accent1"/>
          <w:right w:val="single" w:sz="4" w:space="0" w:color="F38200" w:themeColor="accent1"/>
          <w:insideH w:val="nil"/>
        </w:tcBorders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008C" w:themeColor="accent5"/>
          <w:left w:val="single" w:sz="4" w:space="0" w:color="EC008C" w:themeColor="accent5"/>
          <w:bottom w:val="single" w:sz="4" w:space="0" w:color="EC008C" w:themeColor="accent5"/>
          <w:right w:val="single" w:sz="4" w:space="0" w:color="EC008C" w:themeColor="accent5"/>
          <w:insideH w:val="nil"/>
        </w:tcBorders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8200" w:themeColor="accent1"/>
        <w:left w:val="single" w:sz="24" w:space="0" w:color="F38200" w:themeColor="accent1"/>
        <w:bottom w:val="single" w:sz="24" w:space="0" w:color="F38200" w:themeColor="accent1"/>
        <w:right w:val="single" w:sz="24" w:space="0" w:color="F38200" w:themeColor="accent1"/>
      </w:tblBorders>
    </w:tblPr>
    <w:tcPr>
      <w:shd w:val="clear" w:color="auto" w:fill="F382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4"/>
        <w:left w:val="single" w:sz="24" w:space="0" w:color="00BCFF" w:themeColor="accent4"/>
        <w:bottom w:val="single" w:sz="24" w:space="0" w:color="00BCFF" w:themeColor="accent4"/>
        <w:right w:val="single" w:sz="24" w:space="0" w:color="00BCFF" w:themeColor="accent4"/>
      </w:tblBorders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008C" w:themeColor="accent5"/>
        <w:left w:val="single" w:sz="24" w:space="0" w:color="EC008C" w:themeColor="accent5"/>
        <w:bottom w:val="single" w:sz="24" w:space="0" w:color="EC008C" w:themeColor="accent5"/>
        <w:right w:val="single" w:sz="24" w:space="0" w:color="EC008C" w:themeColor="accent5"/>
      </w:tblBorders>
    </w:tblPr>
    <w:tcPr>
      <w:shd w:val="clear" w:color="auto" w:fill="EC008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38200" w:themeColor="accent1"/>
        <w:bottom w:val="single" w:sz="4" w:space="0" w:color="F382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382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00BCFF" w:themeColor="accent4"/>
        <w:bottom w:val="single" w:sz="4" w:space="0" w:color="00BC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EC008C" w:themeColor="accent5"/>
        <w:bottom w:val="single" w:sz="4" w:space="0" w:color="EC008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C008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82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82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82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82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008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008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008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008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64D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64D4D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A137" w:themeColor="accent1" w:themeTint="BF"/>
        <w:left w:val="single" w:sz="8" w:space="0" w:color="FFA137" w:themeColor="accent1" w:themeTint="BF"/>
        <w:bottom w:val="single" w:sz="8" w:space="0" w:color="FFA137" w:themeColor="accent1" w:themeTint="BF"/>
        <w:right w:val="single" w:sz="8" w:space="0" w:color="FFA137" w:themeColor="accent1" w:themeTint="BF"/>
        <w:insideH w:val="single" w:sz="8" w:space="0" w:color="FFA137" w:themeColor="accent1" w:themeTint="BF"/>
        <w:insideV w:val="single" w:sz="8" w:space="0" w:color="FFA137" w:themeColor="accent1" w:themeTint="BF"/>
      </w:tblBorders>
    </w:tblPr>
    <w:tcPr>
      <w:shd w:val="clear" w:color="auto" w:fill="FFE0B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13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shd w:val="clear" w:color="auto" w:fill="FFC07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  <w:insideV w:val="single" w:sz="8" w:space="0" w:color="40CCFF" w:themeColor="accent4" w:themeTint="BF"/>
      </w:tblBorders>
    </w:tblPr>
    <w:tcPr>
      <w:shd w:val="clear" w:color="auto" w:fill="C0EE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31AB" w:themeColor="accent5" w:themeTint="BF"/>
        <w:left w:val="single" w:sz="8" w:space="0" w:color="FF31AB" w:themeColor="accent5" w:themeTint="BF"/>
        <w:bottom w:val="single" w:sz="8" w:space="0" w:color="FF31AB" w:themeColor="accent5" w:themeTint="BF"/>
        <w:right w:val="single" w:sz="8" w:space="0" w:color="FF31AB" w:themeColor="accent5" w:themeTint="BF"/>
        <w:insideH w:val="single" w:sz="8" w:space="0" w:color="FF31AB" w:themeColor="accent5" w:themeTint="BF"/>
        <w:insideV w:val="single" w:sz="8" w:space="0" w:color="FF31AB" w:themeColor="accent5" w:themeTint="BF"/>
      </w:tblBorders>
    </w:tblPr>
    <w:tcPr>
      <w:shd w:val="clear" w:color="auto" w:fill="FFBB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31A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shd w:val="clear" w:color="auto" w:fill="FF76C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  <w:insideH w:val="single" w:sz="8" w:space="0" w:color="F38200" w:themeColor="accent1"/>
        <w:insideV w:val="single" w:sz="8" w:space="0" w:color="F38200" w:themeColor="accent1"/>
      </w:tblBorders>
    </w:tblPr>
    <w:tcPr>
      <w:shd w:val="clear" w:color="auto" w:fill="FFE0B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9" w:themeFill="accent1" w:themeFillTint="33"/>
      </w:tc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tcBorders>
          <w:insideH w:val="single" w:sz="6" w:space="0" w:color="F38200" w:themeColor="accent1"/>
          <w:insideV w:val="single" w:sz="6" w:space="0" w:color="F38200" w:themeColor="accent1"/>
        </w:tcBorders>
        <w:shd w:val="clear" w:color="auto" w:fill="FFC07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cPr>
      <w:shd w:val="clear" w:color="auto" w:fill="C0EE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4" w:themeFillTint="33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tcBorders>
          <w:insideH w:val="single" w:sz="6" w:space="0" w:color="00BCFF" w:themeColor="accent4"/>
          <w:insideV w:val="single" w:sz="6" w:space="0" w:color="00BCFF" w:themeColor="accent4"/>
        </w:tcBorders>
        <w:shd w:val="clear" w:color="auto" w:fill="80DD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  <w:insideH w:val="single" w:sz="8" w:space="0" w:color="EC008C" w:themeColor="accent5"/>
        <w:insideV w:val="single" w:sz="8" w:space="0" w:color="EC008C" w:themeColor="accent5"/>
      </w:tblBorders>
    </w:tblPr>
    <w:tcPr>
      <w:shd w:val="clear" w:color="auto" w:fill="FFBB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4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8E8" w:themeFill="accent5" w:themeFillTint="33"/>
      </w:tc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tcBorders>
          <w:insideH w:val="single" w:sz="6" w:space="0" w:color="EC008C" w:themeColor="accent5"/>
          <w:insideV w:val="single" w:sz="6" w:space="0" w:color="EC008C" w:themeColor="accent5"/>
        </w:tcBorders>
        <w:shd w:val="clear" w:color="auto" w:fill="FF76C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B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82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82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07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07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B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00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00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6C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6C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bottom w:val="single" w:sz="8" w:space="0" w:color="F382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8200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38200" w:themeColor="accent1"/>
          <w:bottom w:val="single" w:sz="8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8200" w:themeColor="accent1"/>
          <w:bottom w:val="single" w:sz="8" w:space="0" w:color="F38200" w:themeColor="accent1"/>
        </w:tcBorders>
      </w:tcPr>
    </w:tblStylePr>
    <w:tblStylePr w:type="band1Vert">
      <w:tblPr/>
      <w:tcPr>
        <w:shd w:val="clear" w:color="auto" w:fill="FFE0BD" w:themeFill="accent1" w:themeFillTint="3F"/>
      </w:tcPr>
    </w:tblStylePr>
    <w:tblStylePr w:type="band1Horz">
      <w:tblPr/>
      <w:tcPr>
        <w:shd w:val="clear" w:color="auto" w:fill="FFE0B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shd w:val="clear" w:color="auto" w:fill="C0EE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bottom w:val="single" w:sz="8" w:space="0" w:color="EC008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008C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EC008C" w:themeColor="accent5"/>
          <w:bottom w:val="single" w:sz="8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008C" w:themeColor="accent5"/>
          <w:bottom w:val="single" w:sz="8" w:space="0" w:color="EC008C" w:themeColor="accent5"/>
        </w:tcBorders>
      </w:tcPr>
    </w:tblStylePr>
    <w:tblStylePr w:type="band1Vert">
      <w:tblPr/>
      <w:tcPr>
        <w:shd w:val="clear" w:color="auto" w:fill="FFBBE3" w:themeFill="accent5" w:themeFillTint="3F"/>
      </w:tcPr>
    </w:tblStylePr>
    <w:tblStylePr w:type="band1Horz">
      <w:tblPr/>
      <w:tcPr>
        <w:shd w:val="clear" w:color="auto" w:fill="FFBBE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82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82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82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B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00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00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00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B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A137" w:themeColor="accent1" w:themeTint="BF"/>
        <w:left w:val="single" w:sz="8" w:space="0" w:color="FFA137" w:themeColor="accent1" w:themeTint="BF"/>
        <w:bottom w:val="single" w:sz="8" w:space="0" w:color="FFA137" w:themeColor="accent1" w:themeTint="BF"/>
        <w:right w:val="single" w:sz="8" w:space="0" w:color="FFA137" w:themeColor="accent1" w:themeTint="BF"/>
        <w:insideH w:val="single" w:sz="8" w:space="0" w:color="FFA13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137" w:themeColor="accent1" w:themeTint="BF"/>
          <w:left w:val="single" w:sz="8" w:space="0" w:color="FFA137" w:themeColor="accent1" w:themeTint="BF"/>
          <w:bottom w:val="single" w:sz="8" w:space="0" w:color="FFA137" w:themeColor="accent1" w:themeTint="BF"/>
          <w:right w:val="single" w:sz="8" w:space="0" w:color="FFA137" w:themeColor="accent1" w:themeTint="BF"/>
          <w:insideH w:val="nil"/>
          <w:insideV w:val="nil"/>
        </w:tcBorders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137" w:themeColor="accent1" w:themeTint="BF"/>
          <w:left w:val="single" w:sz="8" w:space="0" w:color="FFA137" w:themeColor="accent1" w:themeTint="BF"/>
          <w:bottom w:val="single" w:sz="8" w:space="0" w:color="FFA137" w:themeColor="accent1" w:themeTint="BF"/>
          <w:right w:val="single" w:sz="8" w:space="0" w:color="FFA13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31AB" w:themeColor="accent5" w:themeTint="BF"/>
        <w:left w:val="single" w:sz="8" w:space="0" w:color="FF31AB" w:themeColor="accent5" w:themeTint="BF"/>
        <w:bottom w:val="single" w:sz="8" w:space="0" w:color="FF31AB" w:themeColor="accent5" w:themeTint="BF"/>
        <w:right w:val="single" w:sz="8" w:space="0" w:color="FF31AB" w:themeColor="accent5" w:themeTint="BF"/>
        <w:insideH w:val="single" w:sz="8" w:space="0" w:color="FF31A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31AB" w:themeColor="accent5" w:themeTint="BF"/>
          <w:left w:val="single" w:sz="8" w:space="0" w:color="FF31AB" w:themeColor="accent5" w:themeTint="BF"/>
          <w:bottom w:val="single" w:sz="8" w:space="0" w:color="FF31AB" w:themeColor="accent5" w:themeTint="BF"/>
          <w:right w:val="single" w:sz="8" w:space="0" w:color="FF31AB" w:themeColor="accent5" w:themeTint="BF"/>
          <w:insideH w:val="nil"/>
          <w:insideV w:val="nil"/>
        </w:tcBorders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1AB" w:themeColor="accent5" w:themeTint="BF"/>
          <w:left w:val="single" w:sz="8" w:space="0" w:color="FF31AB" w:themeColor="accent5" w:themeTint="BF"/>
          <w:bottom w:val="single" w:sz="8" w:space="0" w:color="FF31AB" w:themeColor="accent5" w:themeTint="BF"/>
          <w:right w:val="single" w:sz="8" w:space="0" w:color="FF31A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B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B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664D4D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64D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64D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qFormat/>
    <w:rsid w:val="00664D4D"/>
    <w:pPr>
      <w:spacing w:after="0" w:line="240" w:lineRule="auto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664D4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64D4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64D4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64D4D"/>
    <w:rPr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64D4D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664D4D"/>
    <w:rPr>
      <w:color w:val="808080"/>
      <w:sz w:val="22"/>
    </w:rPr>
  </w:style>
  <w:style w:type="table" w:styleId="PlainTable1">
    <w:name w:val="Plain Table 1"/>
    <w:basedOn w:val="TableNormal"/>
    <w:uiPriority w:val="41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64D4D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4D4D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64D4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64D4D"/>
    <w:rPr>
      <w:i/>
      <w:iCs/>
      <w:color w:val="404040" w:themeColor="text1" w:themeTint="BF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64D4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64D4D"/>
    <w:rPr>
      <w:sz w:val="22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64D4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64D4D"/>
    <w:rPr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664D4D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664D4D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F3583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3583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64D4D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64D4D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664D4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64D4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64D4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64D4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64D4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64D4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64D4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64D4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64D4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64D4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64D4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64D4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64D4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64D4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64D4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64D4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64D4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64D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64D4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64D4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64D4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64D4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64D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64D4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64D4D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64D4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64D4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664D4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64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64D4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64D4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664D4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64D4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64D4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64D4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64D4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64D4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64D4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64D4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64D4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64D4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64D4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3583"/>
    <w:pPr>
      <w:spacing w:before="240" w:after="0"/>
      <w:outlineLvl w:val="9"/>
    </w:pPr>
    <w:rPr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3583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Web Business Set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38200"/>
      </a:accent1>
      <a:accent2>
        <a:srgbClr val="94A545"/>
      </a:accent2>
      <a:accent3>
        <a:srgbClr val="CDDA09"/>
      </a:accent3>
      <a:accent4>
        <a:srgbClr val="00BCFF"/>
      </a:accent4>
      <a:accent5>
        <a:srgbClr val="EC008C"/>
      </a:accent5>
      <a:accent6>
        <a:srgbClr val="8A479B"/>
      </a:accent6>
      <a:hlink>
        <a:srgbClr val="0096CE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Khalaj, Mehdi</cp:lastModifiedBy>
  <cp:revision>25</cp:revision>
  <dcterms:created xsi:type="dcterms:W3CDTF">2017-11-29T13:04:00Z</dcterms:created>
  <dcterms:modified xsi:type="dcterms:W3CDTF">2026-02-16T18:07:00Z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GrammarlyDocumentId">
    <vt:lpwstr>c5673523-7e48-41f6-aa12-6ef7a48bbeb8</vt:lpwstr>
  </property>
</Properties>
</file>